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FA7A1"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F7E727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00F9910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13C841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9A35C9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5B22E43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649A637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1E62678" w14:textId="77777777" w:rsidR="00385E2B" w:rsidRPr="00385E2B" w:rsidRDefault="00385E2B" w:rsidP="00385E2B">
      <w:pPr>
        <w:spacing w:after="0" w:line="240" w:lineRule="auto"/>
        <w:jc w:val="both"/>
        <w:rPr>
          <w:rFonts w:eastAsia="Times New Roman" w:cs="Times New Roman"/>
          <w:sz w:val="18"/>
          <w:szCs w:val="18"/>
          <w:lang w:eastAsia="cs-CZ"/>
        </w:rPr>
      </w:pPr>
    </w:p>
    <w:p w14:paraId="455E8E74" w14:textId="38FE3376"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w:t>
      </w:r>
      <w:r w:rsidRPr="00CD555D">
        <w:rPr>
          <w:rFonts w:eastAsia="Times New Roman" w:cs="Times New Roman"/>
          <w:sz w:val="18"/>
          <w:szCs w:val="18"/>
          <w:lang w:eastAsia="cs-CZ"/>
        </w:rPr>
        <w:t xml:space="preserve">itní sektorové veřejné zakázky s názvem </w:t>
      </w:r>
      <w:r w:rsidRPr="00CD555D">
        <w:rPr>
          <w:rFonts w:eastAsia="Times New Roman" w:cs="Times New Roman"/>
          <w:b/>
          <w:sz w:val="18"/>
          <w:szCs w:val="18"/>
          <w:lang w:eastAsia="cs-CZ"/>
        </w:rPr>
        <w:t>„</w:t>
      </w:r>
      <w:r w:rsidR="00CD555D" w:rsidRPr="00CD555D">
        <w:rPr>
          <w:b/>
          <w:bCs/>
          <w:sz w:val="18"/>
          <w:szCs w:val="18"/>
        </w:rPr>
        <w:t>Nákup univerzálních zatáčeček OŘ Plzeň</w:t>
      </w:r>
      <w:r w:rsidRPr="00CD555D">
        <w:rPr>
          <w:rFonts w:eastAsia="Times New Roman" w:cs="Times New Roman"/>
          <w:b/>
          <w:sz w:val="18"/>
          <w:szCs w:val="18"/>
          <w:lang w:eastAsia="cs-CZ"/>
        </w:rPr>
        <w:t>“</w:t>
      </w:r>
      <w:r w:rsidR="00CD555D">
        <w:rPr>
          <w:rFonts w:eastAsia="Times New Roman" w:cs="Times New Roman"/>
          <w:b/>
          <w:sz w:val="18"/>
          <w:szCs w:val="18"/>
          <w:lang w:eastAsia="cs-CZ"/>
        </w:rPr>
        <w:t xml:space="preserve"> </w:t>
      </w:r>
      <w:r w:rsidRPr="00CD555D">
        <w:rPr>
          <w:rFonts w:eastAsia="Times New Roman" w:cs="Times New Roman"/>
          <w:sz w:val="18"/>
          <w:szCs w:val="18"/>
          <w:lang w:eastAsia="cs-CZ"/>
        </w:rPr>
        <w:t>(dále jen</w:t>
      </w:r>
      <w:r w:rsidRPr="00385E2B">
        <w:rPr>
          <w:rFonts w:eastAsia="Times New Roman" w:cs="Times New Roman"/>
          <w:sz w:val="18"/>
          <w:szCs w:val="18"/>
          <w:lang w:eastAsia="cs-CZ"/>
        </w:rPr>
        <w:t xml:space="preserve">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578BCF35"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299900A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6DBA6BFE"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23CDD601" w14:textId="77777777" w:rsidR="00385E2B" w:rsidRDefault="00385E2B" w:rsidP="00385E2B">
      <w:pPr>
        <w:spacing w:after="240" w:line="240" w:lineRule="auto"/>
        <w:jc w:val="both"/>
        <w:rPr>
          <w:rFonts w:eastAsia="Calibri" w:cs="Times New Roman"/>
          <w:sz w:val="18"/>
          <w:szCs w:val="18"/>
        </w:rPr>
      </w:pPr>
    </w:p>
    <w:p w14:paraId="2A97990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4D6E2B6"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2C41DF0" w14:textId="77777777" w:rsidR="00385E2B" w:rsidRPr="00385E2B" w:rsidRDefault="00385E2B" w:rsidP="00385E2B">
      <w:pPr>
        <w:spacing w:after="240" w:line="240" w:lineRule="auto"/>
        <w:jc w:val="both"/>
        <w:rPr>
          <w:rFonts w:eastAsia="Calibri" w:cs="Times New Roman"/>
          <w:sz w:val="18"/>
          <w:szCs w:val="18"/>
        </w:rPr>
      </w:pPr>
    </w:p>
    <w:p w14:paraId="08BD2E0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5C9C3C21"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B5227" w14:textId="77777777" w:rsidR="005333BD" w:rsidRDefault="005333BD" w:rsidP="005333BD">
      <w:pPr>
        <w:spacing w:after="0" w:line="240" w:lineRule="auto"/>
      </w:pPr>
      <w:r>
        <w:separator/>
      </w:r>
    </w:p>
  </w:endnote>
  <w:endnote w:type="continuationSeparator" w:id="0">
    <w:p w14:paraId="002616D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6DB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B212"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99B9C"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B998C" w14:textId="77777777" w:rsidR="005333BD" w:rsidRDefault="005333BD" w:rsidP="005333BD">
      <w:pPr>
        <w:spacing w:after="0" w:line="240" w:lineRule="auto"/>
      </w:pPr>
      <w:r>
        <w:separator/>
      </w:r>
    </w:p>
  </w:footnote>
  <w:footnote w:type="continuationSeparator" w:id="0">
    <w:p w14:paraId="2BB5C9E4" w14:textId="77777777" w:rsidR="005333BD" w:rsidRDefault="005333BD" w:rsidP="005333BD">
      <w:pPr>
        <w:spacing w:after="0" w:line="240" w:lineRule="auto"/>
      </w:pPr>
      <w:r>
        <w:continuationSeparator/>
      </w:r>
    </w:p>
  </w:footnote>
  <w:footnote w:id="1">
    <w:p w14:paraId="733A2DE5"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9FF974A"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D5BB75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42956D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79859404"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148C46C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64850F4C"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5FA8B4DE"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4405A"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B32C"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7AD589D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D158AF7"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F3BC"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02369861">
    <w:abstractNumId w:val="0"/>
  </w:num>
  <w:num w:numId="2" w16cid:durableId="1759517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A51739"/>
    <w:rsid w:val="00BF6A6B"/>
    <w:rsid w:val="00CD55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201D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401</Words>
  <Characters>2367</Characters>
  <Application>Microsoft Office Word</Application>
  <DocSecurity>0</DocSecurity>
  <Lines>19</Lines>
  <Paragraphs>5</Paragraphs>
  <ScaleCrop>false</ScaleCrop>
  <Company>Správa železnic, státní organizace</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5</cp:revision>
  <dcterms:created xsi:type="dcterms:W3CDTF">2022-04-17T17:33:00Z</dcterms:created>
  <dcterms:modified xsi:type="dcterms:W3CDTF">2023-06-21T12:51:00Z</dcterms:modified>
</cp:coreProperties>
</file>